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0F45" w:rsidRDefault="00AC7924" w:rsidP="006A4B24">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280F45" w:rsidRDefault="00AC7924" w:rsidP="006A4B24">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19/11/2022.</w:t>
      </w:r>
    </w:p>
    <w:p w14:paraId="00000003" w14:textId="77777777" w:rsidR="00280F45" w:rsidRDefault="00AC7924" w:rsidP="006A4B24">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280F45" w:rsidRDefault="00AC7924" w:rsidP="006A4B24">
      <w:pPr>
        <w:spacing w:before="240" w:after="160" w:line="360" w:lineRule="auto"/>
        <w:jc w:val="center"/>
        <w:rPr>
          <w:b/>
          <w:sz w:val="24"/>
          <w:szCs w:val="24"/>
        </w:rPr>
      </w:pPr>
      <w:r>
        <w:rPr>
          <w:rFonts w:ascii="Times New Roman" w:eastAsia="Times New Roman" w:hAnsi="Times New Roman" w:cs="Times New Roman"/>
          <w:b/>
          <w:sz w:val="24"/>
          <w:szCs w:val="24"/>
        </w:rPr>
        <w:t>NỘI DUNG HỌC TẬP ĐỀ TÀI 1073</w:t>
      </w:r>
    </w:p>
    <w:p w14:paraId="67390FF5" w14:textId="77777777" w:rsidR="006A4B24" w:rsidRDefault="00AC7924" w:rsidP="006A4B24">
      <w:pPr>
        <w:spacing w:after="160"/>
        <w:jc w:val="center"/>
        <w:rPr>
          <w:rFonts w:ascii="Times New Roman" w:eastAsia="Times New Roman" w:hAnsi="Times New Roman" w:cs="Times New Roman"/>
          <w:b/>
          <w:sz w:val="24"/>
          <w:szCs w:val="24"/>
        </w:rPr>
      </w:pPr>
      <w:r>
        <w:rPr>
          <w:b/>
          <w:sz w:val="24"/>
          <w:szCs w:val="24"/>
        </w:rPr>
        <w:t>“</w:t>
      </w:r>
      <w:r>
        <w:rPr>
          <w:rFonts w:ascii="Times New Roman" w:eastAsia="Times New Roman" w:hAnsi="Times New Roman" w:cs="Times New Roman"/>
          <w:b/>
          <w:sz w:val="24"/>
          <w:szCs w:val="24"/>
        </w:rPr>
        <w:t>KHỞI TÂM ĐỘNG NIỆM, ĐỐI NGƯỜI TIẾP VẬT CÓ GIỐNG PHẬ</w:t>
      </w:r>
      <w:r>
        <w:rPr>
          <w:rFonts w:ascii="Times New Roman" w:eastAsia="Times New Roman" w:hAnsi="Times New Roman" w:cs="Times New Roman"/>
          <w:b/>
          <w:sz w:val="24"/>
          <w:szCs w:val="24"/>
        </w:rPr>
        <w:t>T BỒ TÁT KHÔNG?”</w:t>
      </w:r>
    </w:p>
    <w:p w14:paraId="00000007" w14:textId="29C4352F"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Phật là một người tỉnh giác. Phật Bồ Tát luôn ở trạng thái tỉnh giác. Người luôn ở trong trạng thái tỉnh giác thì họ sẽ kiểm soát từng ý niệm. Họ sẽ nhận ra những ý niệm tà vại, những ý niệm bất chánh để kịp thời dừng những ý n</w:t>
      </w:r>
      <w:r>
        <w:rPr>
          <w:rFonts w:ascii="Times New Roman" w:eastAsia="Times New Roman" w:hAnsi="Times New Roman" w:cs="Times New Roman"/>
          <w:sz w:val="24"/>
          <w:szCs w:val="24"/>
        </w:rPr>
        <w:t>iệm đó lại. Nếu chúng ta để những ý niệm ác chuyển thành hành động thì chúng ta sẽ không thể “</w:t>
      </w:r>
      <w:r>
        <w:rPr>
          <w:rFonts w:ascii="Times New Roman" w:eastAsia="Times New Roman" w:hAnsi="Times New Roman" w:cs="Times New Roman"/>
          <w:i/>
          <w:sz w:val="24"/>
          <w:szCs w:val="24"/>
        </w:rPr>
        <w:t>đoạn tất cả ác, tu tất cả thiện</w:t>
      </w:r>
      <w:r>
        <w:rPr>
          <w:rFonts w:ascii="Times New Roman" w:eastAsia="Times New Roman" w:hAnsi="Times New Roman" w:cs="Times New Roman"/>
          <w:sz w:val="24"/>
          <w:szCs w:val="24"/>
        </w:rPr>
        <w:t xml:space="preserve">”. Khởi tâm động niệm của chúng ta luôn luôn vì mình. </w:t>
      </w:r>
    </w:p>
    <w:p w14:paraId="00000008" w14:textId="77777777"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AFE1A3" w14:textId="77777777" w:rsidR="006A4B24"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Người học Phật khởi tâm động niệm, đối người</w:t>
      </w:r>
      <w:r>
        <w:rPr>
          <w:rFonts w:ascii="Times New Roman" w:eastAsia="Times New Roman" w:hAnsi="Times New Roman" w:cs="Times New Roman"/>
          <w:b/>
          <w:i/>
          <w:sz w:val="24"/>
          <w:szCs w:val="24"/>
        </w:rPr>
        <w:t xml:space="preserve"> tiếp vật phải đều vì người mà lo nghĩ. Ý niệm “đôi bên cùng có lợi” vẫn là ý niệm vì mình, nếu chúng ta có ý niệm này thì chúng ta chắc chắn sẽ có chướng ngại, có khổ đau. Chúng ta phải giữ niệm vô ngã. Chúng ta thiệt thòi, lỗ lã một chút cũng không sao! </w:t>
      </w:r>
      <w:r>
        <w:rPr>
          <w:rFonts w:ascii="Times New Roman" w:eastAsia="Times New Roman" w:hAnsi="Times New Roman" w:cs="Times New Roman"/>
          <w:b/>
          <w:i/>
          <w:sz w:val="24"/>
          <w:szCs w:val="24"/>
        </w:rPr>
        <w:t>Thiệt thòi, lỗ lã là phước!</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Ý niệm vô ngã</w:t>
      </w:r>
      <w:r>
        <w:rPr>
          <w:rFonts w:ascii="Times New Roman" w:eastAsia="Times New Roman" w:hAnsi="Times New Roman" w:cs="Times New Roman"/>
          <w:sz w:val="24"/>
          <w:szCs w:val="24"/>
        </w:rPr>
        <w:t>” là ý niệm không còn có mình.</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Người thế gian không cho rằng thiệt thòi là phước. Người chân thật học Phật, người có một chút công phu thì họ sẽ không cảm thấy thiệt thòi, họ sẽ luôn dũng mãnh, tinh tấn. Chúng ta</w:t>
      </w:r>
      <w:r>
        <w:rPr>
          <w:rFonts w:ascii="Times New Roman" w:eastAsia="Times New Roman" w:hAnsi="Times New Roman" w:cs="Times New Roman"/>
          <w:sz w:val="24"/>
          <w:szCs w:val="24"/>
        </w:rPr>
        <w:t xml:space="preserve"> cho rằng chúng ta bị thiệt thòi, bị ức hiếp thì năng lực của chúng ta sẽ bị hạn chế.</w:t>
      </w:r>
    </w:p>
    <w:p w14:paraId="7066E99E" w14:textId="77777777" w:rsidR="006A4B24"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Phật là bậc giác ngộ, tỉnh thức chúng ta phải học sự tỉnh giác, tỉnh thức của các Ngài. Chúng ta phải tỉnh thức trong từng việc nhỏ để chúng ta không bị tập </w:t>
      </w:r>
      <w:r>
        <w:rPr>
          <w:rFonts w:ascii="Times New Roman" w:eastAsia="Times New Roman" w:hAnsi="Times New Roman" w:cs="Times New Roman"/>
          <w:sz w:val="24"/>
          <w:szCs w:val="24"/>
        </w:rPr>
        <w:t>khí xấu ác sai sự. Hàng ngày, chúng ta vẫn bị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dẫn dắt. Nếu những tập khí này khởi hiện hành thì tất cả mọi việc chúng ta làm đều là vì mình. Chúng ta dùng tâm “</w:t>
      </w:r>
      <w:r>
        <w:rPr>
          <w:rFonts w:ascii="Times New Roman" w:eastAsia="Times New Roman" w:hAnsi="Times New Roman" w:cs="Times New Roman"/>
          <w:i/>
          <w:sz w:val="24"/>
          <w:szCs w:val="24"/>
        </w:rPr>
        <w:t xml:space="preserve">tự tự </w:t>
      </w:r>
      <w:r>
        <w:rPr>
          <w:rFonts w:ascii="Times New Roman" w:eastAsia="Times New Roman" w:hAnsi="Times New Roman" w:cs="Times New Roman"/>
          <w:i/>
          <w:sz w:val="24"/>
          <w:szCs w:val="24"/>
        </w:rPr>
        <w:t>tự lợi</w:t>
      </w:r>
      <w:r>
        <w:rPr>
          <w:rFonts w:ascii="Times New Roman" w:eastAsia="Times New Roman" w:hAnsi="Times New Roman" w:cs="Times New Roman"/>
          <w:sz w:val="24"/>
          <w:szCs w:val="24"/>
        </w:rPr>
        <w:t>” niệm Phật thì chúng ta giống như người xưa đã nói: “</w:t>
      </w:r>
      <w:r>
        <w:rPr>
          <w:rFonts w:ascii="Times New Roman" w:eastAsia="Times New Roman" w:hAnsi="Times New Roman" w:cs="Times New Roman"/>
          <w:i/>
          <w:sz w:val="24"/>
          <w:szCs w:val="24"/>
        </w:rPr>
        <w:t>Miệng niệm Di Đà tâm tán loạn, đau mồm rát họng cũng uổng công</w:t>
      </w:r>
      <w:r>
        <w:rPr>
          <w:rFonts w:ascii="Times New Roman" w:eastAsia="Times New Roman" w:hAnsi="Times New Roman" w:cs="Times New Roman"/>
          <w:sz w:val="24"/>
          <w:szCs w:val="24"/>
        </w:rPr>
        <w:t>”. Chúng ta tưởng mình có công phu nhưng khi gặp việc chúng ta vẫn khổ đau, phiền não. Nếu có người mắng bâng khua tên chúng ta thì ch</w:t>
      </w:r>
      <w:r>
        <w:rPr>
          <w:rFonts w:ascii="Times New Roman" w:eastAsia="Times New Roman" w:hAnsi="Times New Roman" w:cs="Times New Roman"/>
          <w:sz w:val="24"/>
          <w:szCs w:val="24"/>
        </w:rPr>
        <w:t>úng ta đã phiền não. Nếu chúng ta nghĩ họ mắng người khác thì tâm chúng ta sẽ không vướng bận.</w:t>
      </w:r>
    </w:p>
    <w:p w14:paraId="0000000D" w14:textId="716FFDC2"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Bài trước Hòa Thượng nhắc chúng ta, chúng ta khởi được tâm chân thành, tâm cung kính thì khi chúng ta đọc Kinh, nghe Pháp chúng ta có thể hiểu cạn h</w:t>
      </w:r>
      <w:r>
        <w:rPr>
          <w:rFonts w:ascii="Times New Roman" w:eastAsia="Times New Roman" w:hAnsi="Times New Roman" w:cs="Times New Roman"/>
          <w:sz w:val="24"/>
          <w:szCs w:val="24"/>
        </w:rPr>
        <w:t>oặc sâu nhưng chúng ta nhất định không hiểu sai. Chúng ta dùng hư tình giả ý, tâm qua loa để đọc Kinh, nghe pháp thì chắc chắn chúng ta sẽ học sai, hiểu sai. Phật là Giác mà không mê. Niệm Phật chính là niệm Giác. Chúng ta niệm Phật trong vô thức như một c</w:t>
      </w:r>
      <w:r>
        <w:rPr>
          <w:rFonts w:ascii="Times New Roman" w:eastAsia="Times New Roman" w:hAnsi="Times New Roman" w:cs="Times New Roman"/>
          <w:sz w:val="24"/>
          <w:szCs w:val="24"/>
        </w:rPr>
        <w:t>hiếc máy MP3 thì chúng ta không thể có thành tựu. Hàng ngày, chúng ta niệm Phật theo quán tính, tâm chúng ta vẫn vọng tưởng nên chúng ta càng niệm Phật càng phiền não. Miệng chúng ta niệm, tai chúng ta lắng nghe, tâm chúng ta khởi tiếng niệm Phật thì chúng</w:t>
      </w:r>
      <w:r>
        <w:rPr>
          <w:rFonts w:ascii="Times New Roman" w:eastAsia="Times New Roman" w:hAnsi="Times New Roman" w:cs="Times New Roman"/>
          <w:sz w:val="24"/>
          <w:szCs w:val="24"/>
        </w:rPr>
        <w:t xml:space="preserve"> ta niệm Phật sẽ có thành tựu.</w:t>
      </w:r>
    </w:p>
    <w:p w14:paraId="0000000E" w14:textId="77777777"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0DAEA7" w14:textId="77777777" w:rsidR="006A4B24"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Tổ Sư Đại Đức tận tâm tận lực làm Phật sự, khi làm xong việc các Ngài tìm về chốn yên tĩnh. Chúng ta vẫn thích đến những nơi có thể làm thân tâm chúng ta ô nhiễm. Chúng ta là phàm phu tập khí, nghiệp</w:t>
      </w:r>
      <w:r>
        <w:rPr>
          <w:rFonts w:ascii="Times New Roman" w:eastAsia="Times New Roman" w:hAnsi="Times New Roman" w:cs="Times New Roman"/>
          <w:sz w:val="24"/>
          <w:szCs w:val="24"/>
        </w:rPr>
        <w:t xml:space="preserve"> chướng nặng, chúng ta đến những nơi có thể dẫn khởi những tập khí xấu ác thì chúng ta chưa đủ đạo lực để khống chế chúng. Hòa Thượng nói: “</w:t>
      </w:r>
      <w:r>
        <w:rPr>
          <w:rFonts w:ascii="Times New Roman" w:eastAsia="Times New Roman" w:hAnsi="Times New Roman" w:cs="Times New Roman"/>
          <w:b/>
          <w:i/>
          <w:sz w:val="24"/>
          <w:szCs w:val="24"/>
        </w:rPr>
        <w:t>Tài, sắc, danh, thực, thuỳ, Địa ngục ngũ điều căn</w:t>
      </w:r>
      <w:r>
        <w:rPr>
          <w:rFonts w:ascii="Times New Roman" w:eastAsia="Times New Roman" w:hAnsi="Times New Roman" w:cs="Times New Roman"/>
          <w:sz w:val="24"/>
          <w:szCs w:val="24"/>
        </w:rPr>
        <w:t>”. Năm dục là năm căn gốc dẫn chúng ta vào Địa ngục. Chúng ta gần t</w:t>
      </w:r>
      <w:r>
        <w:rPr>
          <w:rFonts w:ascii="Times New Roman" w:eastAsia="Times New Roman" w:hAnsi="Times New Roman" w:cs="Times New Roman"/>
          <w:sz w:val="24"/>
          <w:szCs w:val="24"/>
        </w:rPr>
        <w:t xml:space="preserve">hứ nào thì thứ đó sẽ dấy khởi. Tôi vẫn thường khuyên mọi người, cách tốt nhất là chúng ta không cho mình có cơ hội tiếp xúc với ngũ dục. </w:t>
      </w:r>
    </w:p>
    <w:p w14:paraId="00000011" w14:textId="371D5333"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Nhiều hôm, sau khi giảng xong tôi cảm thấy mệt và muốn đi nằm. Tôi tự nhắc nhở mình đã hết giờ nghỉ và tôi</w:t>
      </w:r>
      <w:r>
        <w:rPr>
          <w:rFonts w:ascii="Times New Roman" w:eastAsia="Times New Roman" w:hAnsi="Times New Roman" w:cs="Times New Roman"/>
          <w:sz w:val="24"/>
          <w:szCs w:val="24"/>
        </w:rPr>
        <w:t xml:space="preserve"> mau đi làm việc gì đó để tỉnh táo hơn. Sau khi giảng xong, tôi làm nóng một số món ăn để cúng Tổ tiên, trong thời gian chờ thì tôi khuấy một ly bột ngũ cốc. Khi cúng Tổ tiên tôi niệm Phật, đọc bài biến thực, cúng xong thì tôi ăn sáng. Nếu chúng ta học xon</w:t>
      </w:r>
      <w:r>
        <w:rPr>
          <w:rFonts w:ascii="Times New Roman" w:eastAsia="Times New Roman" w:hAnsi="Times New Roman" w:cs="Times New Roman"/>
          <w:sz w:val="24"/>
          <w:szCs w:val="24"/>
        </w:rPr>
        <w:t>g chúng ta đi nằm, đi ngủ thì những lần sau chúng ta vẫn muốn làm như vậy. Nếu chúng ta để mình tuỳ tiện ngủ phi thời thì đó là chúng ta để tâm lười biếng, giải đãi làm chủ.</w:t>
      </w:r>
    </w:p>
    <w:p w14:paraId="00000012" w14:textId="77777777"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3" w14:textId="77777777"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 xml:space="preserve">Người tu hành nếu không phải là bậc tái lai thì </w:t>
      </w:r>
      <w:r>
        <w:rPr>
          <w:rFonts w:ascii="Times New Roman" w:eastAsia="Times New Roman" w:hAnsi="Times New Roman" w:cs="Times New Roman"/>
          <w:b/>
          <w:i/>
          <w:sz w:val="24"/>
          <w:szCs w:val="24"/>
        </w:rPr>
        <w:t xml:space="preserve">nghiệp chướng, tập khí của họ đều rất nặng. Trên “Kinh Địa Tạng” nói: “Chúng sanh Diêm Phù Đề khởi tâm động niệm đều là tội”. </w:t>
      </w:r>
      <w:r>
        <w:rPr>
          <w:rFonts w:ascii="Times New Roman" w:eastAsia="Times New Roman" w:hAnsi="Times New Roman" w:cs="Times New Roman"/>
          <w:sz w:val="24"/>
          <w:szCs w:val="24"/>
        </w:rPr>
        <w:t>Hàng ngày, chúng ta khởi tâm động niệm thì đã tạo tác tội nghiệp. Nghiệp chướng, tập khí xấu ác của sẽ dẫn dắt khởi tâm động niệm,</w:t>
      </w:r>
      <w:r>
        <w:rPr>
          <w:rFonts w:ascii="Times New Roman" w:eastAsia="Times New Roman" w:hAnsi="Times New Roman" w:cs="Times New Roman"/>
          <w:sz w:val="24"/>
          <w:szCs w:val="24"/>
        </w:rPr>
        <w:t xml:space="preserve"> tạo tác việc làm của chúng ta.</w:t>
      </w:r>
    </w:p>
    <w:p w14:paraId="00000014" w14:textId="77777777"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DF1446" w14:textId="77777777" w:rsidR="006A4B24"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khởi tâm động niệm đều là lợi mình, hại người. Chúng ta chiếm một phần tiện nghi thì người khác sẽ mất đi một phần tiện nghi</w:t>
      </w:r>
      <w:r>
        <w:rPr>
          <w:rFonts w:ascii="Times New Roman" w:eastAsia="Times New Roman" w:hAnsi="Times New Roman" w:cs="Times New Roman"/>
          <w:sz w:val="24"/>
          <w:szCs w:val="24"/>
        </w:rPr>
        <w:t>”. Rất ít người biết đạo lý này! Mọi người thường cho rằng họ xứng đáng được như vậy. Trên thế giới, một số có rất nhiều si</w:t>
      </w:r>
      <w:r>
        <w:rPr>
          <w:rFonts w:ascii="Times New Roman" w:eastAsia="Times New Roman" w:hAnsi="Times New Roman" w:cs="Times New Roman"/>
          <w:sz w:val="24"/>
          <w:szCs w:val="24"/>
        </w:rPr>
        <w:t>êu xe, du thuyền nhưng cũng nhiều người không có gì ăn. Nếu chúng ta mang tiền mua những chiếc siêu xe đó mua lương thực thì chúng ta sẽ cứu được rất nhiều người. Phật dạy: “</w:t>
      </w:r>
      <w:r>
        <w:rPr>
          <w:rFonts w:ascii="Times New Roman" w:eastAsia="Times New Roman" w:hAnsi="Times New Roman" w:cs="Times New Roman"/>
          <w:b/>
          <w:i/>
          <w:sz w:val="24"/>
          <w:szCs w:val="24"/>
        </w:rPr>
        <w:t>Chúng ta phải có tâm đồng cảm với tất cả chúng sanh</w:t>
      </w:r>
      <w:r>
        <w:rPr>
          <w:rFonts w:ascii="Times New Roman" w:eastAsia="Times New Roman" w:hAnsi="Times New Roman" w:cs="Times New Roman"/>
          <w:sz w:val="24"/>
          <w:szCs w:val="24"/>
        </w:rPr>
        <w:t>”. Chúng ta có tâm đồng cảm với</w:t>
      </w:r>
      <w:r>
        <w:rPr>
          <w:rFonts w:ascii="Times New Roman" w:eastAsia="Times New Roman" w:hAnsi="Times New Roman" w:cs="Times New Roman"/>
          <w:sz w:val="24"/>
          <w:szCs w:val="24"/>
        </w:rPr>
        <w:t xml:space="preserve"> chúng sanh lớn thì những tập khí xấu ác của chúng ta sẽ giảm dần.</w:t>
      </w:r>
    </w:p>
    <w:p w14:paraId="513647FA" w14:textId="77777777" w:rsidR="006A4B24"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Tâm lợi mình, tổn người sẽ dẫn đạo hành động, tạo tác của chúng ta. Dù là người xuất gia nhưng nếu chưa chân thật giác ngộ, chưa phát tâm tu hành thì những tập</w:t>
      </w:r>
      <w:r>
        <w:rPr>
          <w:rFonts w:ascii="Times New Roman" w:eastAsia="Times New Roman" w:hAnsi="Times New Roman" w:cs="Times New Roman"/>
          <w:b/>
          <w:i/>
          <w:sz w:val="24"/>
          <w:szCs w:val="24"/>
        </w:rPr>
        <w:t xml:space="preserve"> khí xấu ác vẫn còn nguyên vậy thì chúng ta vẫn tạo nghiệp đa đoan. Phật dạy chúng ta: “Xa lìa tất cả việc ác, vâng làm những việc lành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Xa lìa tất cả việc ác</w:t>
      </w:r>
      <w:r>
        <w:rPr>
          <w:rFonts w:ascii="Times New Roman" w:eastAsia="Times New Roman" w:hAnsi="Times New Roman" w:cs="Times New Roman"/>
          <w:sz w:val="24"/>
          <w:szCs w:val="24"/>
        </w:rPr>
        <w:t>” là chúng ta phải xa lìa tất cả những duyên ác. Các bậc tu hành chân chính, sau khi làm xong Ph</w:t>
      </w:r>
      <w:r>
        <w:rPr>
          <w:rFonts w:ascii="Times New Roman" w:eastAsia="Times New Roman" w:hAnsi="Times New Roman" w:cs="Times New Roman"/>
          <w:sz w:val="24"/>
          <w:szCs w:val="24"/>
        </w:rPr>
        <w:t>ật sự thì các Ngài sẽ trở về chốn tịch tĩnh. Nếu chúng ta không tránh duyên thì chúng ta sẽ bị duyên dẫn dắt.</w:t>
      </w:r>
    </w:p>
    <w:p w14:paraId="00000019" w14:textId="34197F52"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phải gần gũi những duyên thiện. Duyên thiện chính là Thầy tốt, bạn lành. Duyên thiện có thể giúp chúng ta th</w:t>
      </w:r>
      <w:r>
        <w:rPr>
          <w:rFonts w:ascii="Times New Roman" w:eastAsia="Times New Roman" w:hAnsi="Times New Roman" w:cs="Times New Roman"/>
          <w:b/>
          <w:i/>
          <w:sz w:val="24"/>
          <w:szCs w:val="24"/>
        </w:rPr>
        <w:t>ành tựu đạo nghiệp</w:t>
      </w:r>
      <w:r>
        <w:rPr>
          <w:rFonts w:ascii="Times New Roman" w:eastAsia="Times New Roman" w:hAnsi="Times New Roman" w:cs="Times New Roman"/>
          <w:sz w:val="24"/>
          <w:szCs w:val="24"/>
        </w:rPr>
        <w:t>”. Hàng ngày, chúng ta học tập cùng nhau đó chính là chúng ta gần gũi duyên thiện. Chúng ta gần gũi duyên thiện thì hàng ngày chúng ta có người nhắc nhở, có sự phản tỉnh. Nếu chúng ta không học thì giờ này chúng ta cũng đang ngủ. Có những</w:t>
      </w:r>
      <w:r>
        <w:rPr>
          <w:rFonts w:ascii="Times New Roman" w:eastAsia="Times New Roman" w:hAnsi="Times New Roman" w:cs="Times New Roman"/>
          <w:sz w:val="24"/>
          <w:szCs w:val="24"/>
        </w:rPr>
        <w:t xml:space="preserve"> người, từ 2, 3 giờ sáng đã phải dạy vất vả mưu sinh. Tôi cũng có thời gian phải dạy từ 3 giờ sáng để đi chợ nên tôi rất đồng cảm với họ. Có những đôi vợ chồng phải chở trên xe máy hàng trăm kg hàng hoá, nếu xe hỏng thì tất cả hàng hoá trên xe có thể bị hỏ</w:t>
      </w:r>
      <w:r>
        <w:rPr>
          <w:rFonts w:ascii="Times New Roman" w:eastAsia="Times New Roman" w:hAnsi="Times New Roman" w:cs="Times New Roman"/>
          <w:sz w:val="24"/>
          <w:szCs w:val="24"/>
        </w:rPr>
        <w:t>ng. Nếu chúng ta có điều kiện học mà chúng ta vẫn ngủ thì đầu óc chúng ta sẽ ngày càng mụ mị.</w:t>
      </w:r>
    </w:p>
    <w:p w14:paraId="0000001A" w14:textId="77777777"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A95051" w14:textId="77777777" w:rsidR="006A4B24"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Thời khoá sớm là để nhắc nhở chúng ta kiểm soát khởi tâm động niệm, đối nhân xử thế của chúng ta đã giống như lời Phật dạy chưa. Thời khoá tối là để chúng ta phản tỉnh về những việc chúng ta đã làm trong ngày. Chúng ta đọc Kinh, nghe pháp là để phản tỉnh c</w:t>
      </w:r>
      <w:r>
        <w:rPr>
          <w:rFonts w:ascii="Times New Roman" w:eastAsia="Times New Roman" w:hAnsi="Times New Roman" w:cs="Times New Roman"/>
          <w:b/>
          <w:i/>
          <w:sz w:val="24"/>
          <w:szCs w:val="24"/>
        </w:rPr>
        <w:t>hính mình”</w:t>
      </w:r>
      <w:r>
        <w:rPr>
          <w:rFonts w:ascii="Times New Roman" w:eastAsia="Times New Roman" w:hAnsi="Times New Roman" w:cs="Times New Roman"/>
          <w:sz w:val="24"/>
          <w:szCs w:val="24"/>
        </w:rPr>
        <w:t xml:space="preserve">. Chúng ta dậy sớm thời khoá hay tụng Kinh không phải để cho Phật nghe mà là để chính chúng ta nghe. Có người cho rằng sáng họ không nghe giảng Pháp được vì họ bận tụng kinh, họ làm thời khoá sáng tối như để kể công với Phật. Chúng ta không phấn </w:t>
      </w:r>
      <w:r>
        <w:rPr>
          <w:rFonts w:ascii="Times New Roman" w:eastAsia="Times New Roman" w:hAnsi="Times New Roman" w:cs="Times New Roman"/>
          <w:sz w:val="24"/>
          <w:szCs w:val="24"/>
        </w:rPr>
        <w:t xml:space="preserve">đấu, nỗ lực thì chúng ta sẽ bị tập khí sai khiến, chúng ta không làm chủ được chính mình. Chúng ta phải tiếp nhận giáo huấn của Phật Bồ Tát để chúng ta có thể kiểm soát, phản tỉnh chính mình. </w:t>
      </w:r>
    </w:p>
    <w:p w14:paraId="0000001D" w14:textId="2A741DD5"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Người học Phật phải luôn ở trạng t</w:t>
      </w:r>
      <w:r>
        <w:rPr>
          <w:rFonts w:ascii="Times New Roman" w:eastAsia="Times New Roman" w:hAnsi="Times New Roman" w:cs="Times New Roman"/>
          <w:b/>
          <w:i/>
          <w:sz w:val="24"/>
          <w:szCs w:val="24"/>
        </w:rPr>
        <w:t>hái phản tỉnh, phải xa lìa duyên ác, không làm những việc ác, tiếp cận duyên thiện, làm tất cả những việc thiện. Người học Phật và người không học Phật khác biệt nhau ở chỗ này!</w:t>
      </w:r>
      <w:r>
        <w:rPr>
          <w:rFonts w:ascii="Times New Roman" w:eastAsia="Times New Roman" w:hAnsi="Times New Roman" w:cs="Times New Roman"/>
          <w:sz w:val="24"/>
          <w:szCs w:val="24"/>
        </w:rPr>
        <w:t>”. Chúng ta muốn có khả năng phản tỉnh tốt thì ngày ngày chúng ta phải tiếp nhậ</w:t>
      </w:r>
      <w:r>
        <w:rPr>
          <w:rFonts w:ascii="Times New Roman" w:eastAsia="Times New Roman" w:hAnsi="Times New Roman" w:cs="Times New Roman"/>
          <w:sz w:val="24"/>
          <w:szCs w:val="24"/>
        </w:rPr>
        <w:t xml:space="preserve">n giáo huấn của Phật Bồ Tát, của Thánh Hiền. </w:t>
      </w:r>
    </w:p>
    <w:p w14:paraId="0000001E" w14:textId="77777777" w:rsidR="00280F45" w:rsidRDefault="00AC7924" w:rsidP="006A4B24">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F" w14:textId="77777777" w:rsidR="00280F45" w:rsidRDefault="00AC7924" w:rsidP="006A4B24">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20" w14:textId="77777777" w:rsidR="00280F45" w:rsidRDefault="00AC7924" w:rsidP="006A4B24">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77FDE3C7" w14:textId="77777777" w:rsidR="006A4B24" w:rsidRDefault="00AC7924" w:rsidP="006A4B24">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w:t>
      </w:r>
      <w:r>
        <w:rPr>
          <w:rFonts w:ascii="Times New Roman" w:eastAsia="Times New Roman" w:hAnsi="Times New Roman" w:cs="Times New Roman"/>
          <w:i/>
          <w:sz w:val="24"/>
          <w:szCs w:val="24"/>
        </w:rPr>
        <w:t>ong Thầy và các Thầy Cô lượng thứ, chỉ bảo và đóng góp ý kiến để tài liệu học tập mang lại lợi ích cho mọi người!</w:t>
      </w:r>
    </w:p>
    <w:p w14:paraId="00000023" w14:textId="517B0865" w:rsidR="00280F45" w:rsidRDefault="00AC7924" w:rsidP="006A4B2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280F45">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8AD5" w14:textId="77777777" w:rsidR="00AC7924" w:rsidRDefault="00AC7924" w:rsidP="00AC7924">
      <w:pPr>
        <w:spacing w:line="240" w:lineRule="auto"/>
      </w:pPr>
      <w:r>
        <w:separator/>
      </w:r>
    </w:p>
  </w:endnote>
  <w:endnote w:type="continuationSeparator" w:id="0">
    <w:p w14:paraId="08BE7110" w14:textId="77777777" w:rsidR="00AC7924" w:rsidRDefault="00AC7924" w:rsidP="00AC7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9541" w14:textId="77777777" w:rsidR="00AC7924" w:rsidRDefault="00AC7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D8E5" w14:textId="4A3DFAC9" w:rsidR="00AC7924" w:rsidRPr="00AC7924" w:rsidRDefault="00AC7924" w:rsidP="00AC792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5267" w14:textId="4F56F951" w:rsidR="00AC7924" w:rsidRPr="00AC7924" w:rsidRDefault="00AC7924" w:rsidP="00AC792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45EA6" w14:textId="77777777" w:rsidR="00AC7924" w:rsidRDefault="00AC7924" w:rsidP="00AC7924">
      <w:pPr>
        <w:spacing w:line="240" w:lineRule="auto"/>
      </w:pPr>
      <w:r>
        <w:separator/>
      </w:r>
    </w:p>
  </w:footnote>
  <w:footnote w:type="continuationSeparator" w:id="0">
    <w:p w14:paraId="12FBF837" w14:textId="77777777" w:rsidR="00AC7924" w:rsidRDefault="00AC7924" w:rsidP="00AC79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C71B" w14:textId="77777777" w:rsidR="00AC7924" w:rsidRDefault="00AC7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B12B" w14:textId="77777777" w:rsidR="00AC7924" w:rsidRDefault="00AC7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3551" w14:textId="77777777" w:rsidR="00AC7924" w:rsidRDefault="00AC79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45"/>
    <w:rsid w:val="00280F45"/>
    <w:rsid w:val="006A4B24"/>
    <w:rsid w:val="00AC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F8B1A-7BDB-40A6-8281-F1117AF7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C7924"/>
    <w:pPr>
      <w:tabs>
        <w:tab w:val="center" w:pos="4680"/>
        <w:tab w:val="right" w:pos="9360"/>
      </w:tabs>
      <w:spacing w:line="240" w:lineRule="auto"/>
    </w:pPr>
  </w:style>
  <w:style w:type="character" w:customStyle="1" w:styleId="HeaderChar">
    <w:name w:val="Header Char"/>
    <w:basedOn w:val="DefaultParagraphFont"/>
    <w:link w:val="Header"/>
    <w:uiPriority w:val="99"/>
    <w:rsid w:val="00AC7924"/>
  </w:style>
  <w:style w:type="paragraph" w:styleId="Footer">
    <w:name w:val="footer"/>
    <w:basedOn w:val="Normal"/>
    <w:link w:val="FooterChar"/>
    <w:uiPriority w:val="99"/>
    <w:unhideWhenUsed/>
    <w:rsid w:val="00AC7924"/>
    <w:pPr>
      <w:tabs>
        <w:tab w:val="center" w:pos="4680"/>
        <w:tab w:val="right" w:pos="9360"/>
      </w:tabs>
      <w:spacing w:line="240" w:lineRule="auto"/>
    </w:pPr>
  </w:style>
  <w:style w:type="character" w:customStyle="1" w:styleId="FooterChar">
    <w:name w:val="Footer Char"/>
    <w:basedOn w:val="DefaultParagraphFont"/>
    <w:link w:val="Footer"/>
    <w:uiPriority w:val="99"/>
    <w:rsid w:val="00AC7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Words>
  <Characters>6622</Characters>
  <Application>Microsoft Office Word</Application>
  <DocSecurity>0</DocSecurity>
  <Lines>55</Lines>
  <Paragraphs>15</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3</cp:revision>
  <dcterms:created xsi:type="dcterms:W3CDTF">2022-11-19T15:48:00Z</dcterms:created>
  <dcterms:modified xsi:type="dcterms:W3CDTF">2022-11-19T15:48:00Z</dcterms:modified>
</cp:coreProperties>
</file>